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6F18">
      <w:pPr>
        <w:pStyle w:val="Normal1"/>
        <w:widowControl/>
        <w:spacing w:line="252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Места</w:t>
      </w:r>
    </w:p>
    <w:p w:rsidR="00000000" w:rsidRDefault="001C6F18">
      <w:pPr>
        <w:pStyle w:val="Normal1"/>
        <w:widowControl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голосования</w:t>
      </w:r>
    </w:p>
    <w:p w:rsidR="00000000" w:rsidRDefault="001C6F18">
      <w:pPr>
        <w:pStyle w:val="Normal1"/>
        <w:widowControl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(адреса территориальных счетных комиссий)</w:t>
      </w:r>
    </w:p>
    <w:p w:rsidR="00000000" w:rsidRDefault="001C6F18">
      <w:pPr>
        <w:pStyle w:val="Normal1"/>
        <w:widowControl/>
        <w:spacing w:line="252" w:lineRule="auto"/>
        <w:jc w:val="center"/>
        <w:rPr>
          <w:sz w:val="28"/>
          <w:szCs w:val="28"/>
        </w:rPr>
      </w:pPr>
    </w:p>
    <w:p w:rsidR="00000000" w:rsidRDefault="001C6F18">
      <w:pPr>
        <w:pStyle w:val="Normal1"/>
        <w:widowControl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Волжский район</w:t>
      </w:r>
    </w:p>
    <w:p w:rsidR="00000000" w:rsidRDefault="001C6F18">
      <w:pPr>
        <w:pStyle w:val="Normal1"/>
        <w:widowControl/>
        <w:spacing w:line="252" w:lineRule="auto"/>
        <w:jc w:val="center"/>
        <w:rPr>
          <w:b/>
          <w:sz w:val="28"/>
          <w:szCs w:val="28"/>
        </w:rPr>
      </w:pPr>
    </w:p>
    <w:p w:rsidR="00000000" w:rsidRDefault="001C6F18">
      <w:pPr>
        <w:pStyle w:val="Normal1"/>
        <w:widowControl/>
        <w:spacing w:line="25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1</w:t>
      </w:r>
    </w:p>
    <w:p w:rsidR="00000000" w:rsidRDefault="001C6F18">
      <w:pPr>
        <w:pStyle w:val="Normal1"/>
        <w:widowControl/>
        <w:spacing w:line="252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</w:t>
      </w:r>
      <w:r>
        <w:rPr>
          <w:sz w:val="28"/>
          <w:szCs w:val="28"/>
        </w:rPr>
        <w:t>ерриториальной счетной</w:t>
      </w:r>
      <w:r>
        <w:rPr>
          <w:bCs/>
          <w:sz w:val="28"/>
          <w:szCs w:val="28"/>
        </w:rPr>
        <w:t xml:space="preserve"> комиссии и помещения для голосования: </w:t>
      </w:r>
      <w:r>
        <w:rPr>
          <w:sz w:val="28"/>
          <w:szCs w:val="28"/>
        </w:rPr>
        <w:t>ТЦ «Синий Кит», ул. Усть-Курдюмская, д. № 9А</w:t>
      </w:r>
      <w:r>
        <w:rPr>
          <w:bCs/>
          <w:sz w:val="28"/>
          <w:szCs w:val="28"/>
        </w:rPr>
        <w:t>.</w:t>
      </w:r>
    </w:p>
    <w:p w:rsidR="00000000" w:rsidRDefault="001C6F18">
      <w:pPr>
        <w:pStyle w:val="Normal1"/>
        <w:widowControl/>
        <w:spacing w:line="252" w:lineRule="auto"/>
        <w:ind w:firstLine="708"/>
      </w:pPr>
    </w:p>
    <w:p w:rsidR="00000000" w:rsidRDefault="001C6F18">
      <w:pPr>
        <w:pStyle w:val="Normal1"/>
        <w:widowControl/>
        <w:spacing w:line="25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</w:t>
      </w:r>
      <w:r>
        <w:rPr>
          <w:b/>
          <w:sz w:val="28"/>
          <w:szCs w:val="28"/>
        </w:rPr>
        <w:t>ториальная счетная комиссия № 2</w:t>
      </w:r>
    </w:p>
    <w:p w:rsidR="00000000" w:rsidRDefault="001C6F18">
      <w:pPr>
        <w:pStyle w:val="Normal1"/>
        <w:widowControl/>
        <w:spacing w:line="252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</w:t>
      </w:r>
      <w:r>
        <w:rPr>
          <w:sz w:val="28"/>
          <w:szCs w:val="28"/>
        </w:rPr>
        <w:t>ерриториальной счетной</w:t>
      </w:r>
      <w:r>
        <w:rPr>
          <w:bCs/>
          <w:sz w:val="28"/>
          <w:szCs w:val="28"/>
        </w:rPr>
        <w:t xml:space="preserve"> комиссии и помещения для голосования: </w:t>
      </w:r>
      <w:r>
        <w:rPr>
          <w:sz w:val="28"/>
          <w:szCs w:val="28"/>
        </w:rPr>
        <w:t>ООО «Лента», пос. Зональный, ул. Молодежная, д. № 2А</w:t>
      </w:r>
      <w:r>
        <w:rPr>
          <w:bCs/>
          <w:sz w:val="28"/>
          <w:szCs w:val="28"/>
        </w:rPr>
        <w:t>.</w:t>
      </w:r>
    </w:p>
    <w:p w:rsidR="00000000" w:rsidRDefault="001C6F18">
      <w:pPr>
        <w:pStyle w:val="Normal1"/>
        <w:widowControl/>
        <w:spacing w:line="252" w:lineRule="auto"/>
        <w:ind w:firstLine="708"/>
      </w:pPr>
    </w:p>
    <w:p w:rsidR="00000000" w:rsidRDefault="001C6F18">
      <w:pPr>
        <w:pStyle w:val="Normal1"/>
        <w:widowControl/>
        <w:spacing w:line="25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3</w:t>
      </w:r>
    </w:p>
    <w:p w:rsidR="00000000" w:rsidRDefault="001C6F18">
      <w:pPr>
        <w:pStyle w:val="Normal1"/>
        <w:widowControl/>
        <w:spacing w:line="252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</w:t>
      </w:r>
      <w:r>
        <w:rPr>
          <w:sz w:val="28"/>
          <w:szCs w:val="28"/>
        </w:rPr>
        <w:t>ерриториальной счетной</w:t>
      </w:r>
      <w:r>
        <w:rPr>
          <w:bCs/>
          <w:sz w:val="28"/>
          <w:szCs w:val="28"/>
        </w:rPr>
        <w:t xml:space="preserve"> комиссии и п</w:t>
      </w:r>
      <w:r>
        <w:rPr>
          <w:bCs/>
          <w:sz w:val="28"/>
          <w:szCs w:val="28"/>
        </w:rPr>
        <w:t xml:space="preserve">омещения для голосования: </w:t>
      </w:r>
      <w:r>
        <w:rPr>
          <w:sz w:val="28"/>
          <w:szCs w:val="28"/>
        </w:rPr>
        <w:t>ТЦ «Пентагон», ул. Соколовая, д. № 18/40</w:t>
      </w:r>
      <w:r>
        <w:rPr>
          <w:bCs/>
          <w:sz w:val="28"/>
          <w:szCs w:val="28"/>
        </w:rPr>
        <w:t>.</w:t>
      </w:r>
    </w:p>
    <w:p w:rsidR="00000000" w:rsidRDefault="001C6F18">
      <w:pPr>
        <w:pStyle w:val="Normal1"/>
        <w:widowControl/>
        <w:spacing w:line="252" w:lineRule="auto"/>
        <w:ind w:firstLine="708"/>
      </w:pPr>
    </w:p>
    <w:p w:rsidR="00000000" w:rsidRDefault="001C6F18">
      <w:pPr>
        <w:pStyle w:val="Normal1"/>
        <w:widowControl/>
        <w:spacing w:line="25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4</w:t>
      </w:r>
    </w:p>
    <w:p w:rsidR="00000000" w:rsidRDefault="001C6F18">
      <w:pPr>
        <w:pStyle w:val="Normal1"/>
        <w:widowControl/>
        <w:spacing w:line="252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</w:t>
      </w:r>
      <w:r>
        <w:rPr>
          <w:sz w:val="28"/>
          <w:szCs w:val="28"/>
        </w:rPr>
        <w:t>ерриториальной счетной</w:t>
      </w:r>
      <w:r>
        <w:rPr>
          <w:bCs/>
          <w:sz w:val="28"/>
          <w:szCs w:val="28"/>
        </w:rPr>
        <w:t xml:space="preserve"> комиссии и помещения для голосования: </w:t>
      </w:r>
      <w:r>
        <w:rPr>
          <w:sz w:val="28"/>
          <w:szCs w:val="28"/>
        </w:rPr>
        <w:t>администрация Волжского района муниципального образования «Город Сарато</w:t>
      </w:r>
      <w:r>
        <w:rPr>
          <w:sz w:val="28"/>
          <w:szCs w:val="28"/>
        </w:rPr>
        <w:t>в», Соборная пл., д. № 3</w:t>
      </w:r>
      <w:r>
        <w:rPr>
          <w:bCs/>
          <w:sz w:val="28"/>
          <w:szCs w:val="28"/>
        </w:rPr>
        <w:t>.</w:t>
      </w:r>
    </w:p>
    <w:p w:rsidR="00000000" w:rsidRDefault="001C6F18">
      <w:pPr>
        <w:pStyle w:val="Normal1"/>
        <w:widowControl/>
        <w:spacing w:line="252" w:lineRule="auto"/>
        <w:ind w:firstLine="708"/>
      </w:pPr>
    </w:p>
    <w:p w:rsidR="00000000" w:rsidRDefault="001C6F18">
      <w:pPr>
        <w:pStyle w:val="Normal1"/>
        <w:widowControl/>
        <w:spacing w:line="25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5</w:t>
      </w:r>
    </w:p>
    <w:p w:rsidR="00000000" w:rsidRDefault="001C6F18">
      <w:pPr>
        <w:pStyle w:val="Normal1"/>
        <w:widowControl/>
        <w:spacing w:line="252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</w:t>
      </w:r>
      <w:r>
        <w:rPr>
          <w:sz w:val="28"/>
          <w:szCs w:val="28"/>
        </w:rPr>
        <w:t>ерриториальной счетной</w:t>
      </w:r>
      <w:r>
        <w:rPr>
          <w:bCs/>
          <w:sz w:val="28"/>
          <w:szCs w:val="28"/>
        </w:rPr>
        <w:t xml:space="preserve"> комиссии и помещения для голосования: </w:t>
      </w:r>
      <w:r>
        <w:rPr>
          <w:sz w:val="28"/>
          <w:szCs w:val="28"/>
        </w:rPr>
        <w:t>ООО «Волгарент» (рынок «Верхний»),                                          ул. им. Кутякова И.С., д. № 7</w:t>
      </w:r>
      <w:r>
        <w:rPr>
          <w:bCs/>
          <w:sz w:val="28"/>
          <w:szCs w:val="28"/>
        </w:rPr>
        <w:t>.</w:t>
      </w:r>
    </w:p>
    <w:p w:rsidR="00000000" w:rsidRDefault="001C6F18">
      <w:pPr>
        <w:pStyle w:val="Normal1"/>
        <w:widowControl/>
        <w:spacing w:line="252" w:lineRule="auto"/>
        <w:ind w:firstLine="708"/>
      </w:pPr>
    </w:p>
    <w:p w:rsidR="00000000" w:rsidRDefault="001C6F18">
      <w:pPr>
        <w:pStyle w:val="Normal1"/>
        <w:widowControl/>
        <w:spacing w:line="25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</w:t>
      </w:r>
      <w:r>
        <w:rPr>
          <w:b/>
          <w:sz w:val="28"/>
          <w:szCs w:val="28"/>
        </w:rPr>
        <w:t>ториальная счетная комиссия № 6</w:t>
      </w:r>
    </w:p>
    <w:p w:rsidR="00000000" w:rsidRDefault="001C6F18">
      <w:pPr>
        <w:pStyle w:val="Normal1"/>
        <w:widowControl/>
        <w:spacing w:line="252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нахождения территориальной счетной комиссии и помещения для голосования: </w:t>
      </w:r>
      <w:r>
        <w:rPr>
          <w:sz w:val="28"/>
          <w:szCs w:val="28"/>
        </w:rPr>
        <w:t>ООО «Центр реструктуризации» (магазин «Гроздь»),                 ул. Московская, д. № 10</w:t>
      </w:r>
      <w:r>
        <w:rPr>
          <w:bCs/>
          <w:sz w:val="28"/>
          <w:szCs w:val="28"/>
        </w:rPr>
        <w:t>.</w:t>
      </w:r>
    </w:p>
    <w:p w:rsidR="00000000" w:rsidRDefault="001C6F18">
      <w:pPr>
        <w:pStyle w:val="Normal1"/>
        <w:widowControl/>
        <w:spacing w:line="252" w:lineRule="auto"/>
        <w:ind w:firstLine="709"/>
      </w:pPr>
    </w:p>
    <w:p w:rsidR="00000000" w:rsidRDefault="001C6F18">
      <w:pPr>
        <w:pStyle w:val="Normal1"/>
        <w:widowControl/>
        <w:spacing w:line="25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7</w:t>
      </w:r>
    </w:p>
    <w:p w:rsidR="00000000" w:rsidRDefault="001C6F18">
      <w:pPr>
        <w:pStyle w:val="Normal1"/>
        <w:widowControl/>
        <w:spacing w:line="252" w:lineRule="auto"/>
        <w:ind w:firstLine="709"/>
        <w:rPr>
          <w:bCs/>
          <w:sz w:val="28"/>
        </w:rPr>
      </w:pPr>
      <w:r>
        <w:rPr>
          <w:bCs/>
          <w:sz w:val="28"/>
          <w:szCs w:val="28"/>
        </w:rPr>
        <w:t xml:space="preserve">Место нахождения </w:t>
      </w:r>
      <w:r>
        <w:rPr>
          <w:bCs/>
          <w:sz w:val="28"/>
          <w:szCs w:val="28"/>
        </w:rPr>
        <w:t xml:space="preserve">территориальной счетной комиссии и помещения для голосования: </w:t>
      </w:r>
      <w:r>
        <w:rPr>
          <w:sz w:val="28"/>
          <w:szCs w:val="28"/>
        </w:rPr>
        <w:t xml:space="preserve">библиотека № 14 </w:t>
      </w:r>
      <w:r>
        <w:rPr>
          <w:bCs/>
          <w:sz w:val="28"/>
          <w:szCs w:val="28"/>
        </w:rPr>
        <w:t>муниципального учреждения         культуры «Централизованная библиотечная система города Саратова</w:t>
      </w:r>
      <w:r>
        <w:rPr>
          <w:sz w:val="28"/>
          <w:szCs w:val="28"/>
        </w:rPr>
        <w:t>»,                                      ул. Соколовогорская, д. № 2</w:t>
      </w:r>
      <w:r>
        <w:rPr>
          <w:bCs/>
          <w:sz w:val="28"/>
        </w:rPr>
        <w:t>.</w:t>
      </w:r>
    </w:p>
    <w:p w:rsidR="00000000" w:rsidRDefault="001C6F18">
      <w:pPr>
        <w:pStyle w:val="Normal1"/>
        <w:widowControl/>
        <w:spacing w:line="252" w:lineRule="auto"/>
        <w:ind w:firstLine="709"/>
        <w:rPr>
          <w:bCs/>
          <w:sz w:val="28"/>
        </w:rPr>
      </w:pPr>
    </w:p>
    <w:p w:rsidR="00000000" w:rsidRDefault="001C6F18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Заводской р</w:t>
      </w:r>
      <w:r>
        <w:rPr>
          <w:b/>
          <w:sz w:val="28"/>
          <w:szCs w:val="28"/>
        </w:rPr>
        <w:t>айон</w:t>
      </w:r>
    </w:p>
    <w:p w:rsidR="00000000" w:rsidRDefault="001C6F18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8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Место нахождения территориальной счетной комиссии и помещения для голосования: муниципальное учреждение культуры «Городской дом культуры национального творчества», пл. им. Орджоникидзе Г.К., д. № 1.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</w:t>
      </w:r>
      <w:r>
        <w:rPr>
          <w:b/>
          <w:sz w:val="28"/>
          <w:szCs w:val="28"/>
        </w:rPr>
        <w:t>ая счетная комиссия № 9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МУК «Клуб «Заводской», Ново-Астраханское шоссе,                  д. № 56.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10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</w:t>
      </w:r>
      <w:r>
        <w:rPr>
          <w:bCs/>
          <w:sz w:val="28"/>
          <w:szCs w:val="28"/>
        </w:rPr>
        <w:t xml:space="preserve"> комиссии и помещения для голосования: МУК «ДК Химиков», ул. им. Азина В.М., д. № 34.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11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МУК «Клуб «Увек», ул. Увекская, д. № 108в.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</w:t>
      </w:r>
      <w:r>
        <w:rPr>
          <w:b/>
          <w:sz w:val="28"/>
          <w:szCs w:val="28"/>
        </w:rPr>
        <w:t>иальная счетная комиссия № 12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МБУДО «Детская школа искусств № 8», ул. Огородная,                д. № 186.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13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</w:t>
      </w:r>
      <w:r>
        <w:rPr>
          <w:bCs/>
          <w:sz w:val="28"/>
          <w:szCs w:val="28"/>
        </w:rPr>
        <w:t xml:space="preserve"> счетной комиссии и помещения для голосования: МБУДО «Детская школа искусств № 2», ул. Минская,         д. № 1.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14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нахождения территориальной счетной комиссии и помещения для голосования: </w:t>
      </w:r>
      <w:r>
        <w:rPr>
          <w:sz w:val="28"/>
          <w:szCs w:val="28"/>
        </w:rPr>
        <w:t>б</w:t>
      </w:r>
      <w:r>
        <w:rPr>
          <w:bCs/>
          <w:sz w:val="28"/>
          <w:szCs w:val="28"/>
        </w:rPr>
        <w:t>иблиотека № 22 муниципаль</w:t>
      </w:r>
      <w:r>
        <w:rPr>
          <w:bCs/>
          <w:sz w:val="28"/>
          <w:szCs w:val="28"/>
        </w:rPr>
        <w:t>ного учреждения культуры «Централизованная библиотечная система города Саратова», ул. Тульская,   д. № 17.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15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ООО «Инвестиционная компания МЕ</w:t>
      </w:r>
      <w:r>
        <w:rPr>
          <w:bCs/>
          <w:sz w:val="28"/>
          <w:szCs w:val="28"/>
        </w:rPr>
        <w:t>ГА» Ритейл Парк «МОЙ НОВЫЙ», ул. Верхняя, д. № 17.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16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нахождения территориальной счетной комиссии и помещения для голосования: </w:t>
      </w:r>
      <w:r>
        <w:rPr>
          <w:sz w:val="28"/>
          <w:szCs w:val="28"/>
        </w:rPr>
        <w:t>ООО «СЕРВИСПРЕМИУМ</w:t>
      </w:r>
      <w:r>
        <w:rPr>
          <w:bCs/>
          <w:sz w:val="28"/>
          <w:szCs w:val="28"/>
        </w:rPr>
        <w:t>» торгово-развлекательный центр «СИТИ-МОЛЛ», Ново-Астраханское шоссе,</w:t>
      </w:r>
      <w:r>
        <w:rPr>
          <w:bCs/>
          <w:sz w:val="28"/>
          <w:szCs w:val="28"/>
        </w:rPr>
        <w:t xml:space="preserve"> д. № 80.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17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МУДО «Центр дополнительного образования» (4-й корпус),   ул. им. Расковой М.М., д. № 9.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18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есто нахождения территориальной счетной комиссии и помещения для голосования: ФОК «Заводской» МАУ «</w:t>
      </w:r>
      <w:r>
        <w:rPr>
          <w:sz w:val="28"/>
          <w:szCs w:val="28"/>
        </w:rPr>
        <w:t>Дирекция физкультурно-оздоровительных и спортивных сооружений»,</w:t>
      </w:r>
      <w:r>
        <w:rPr>
          <w:bCs/>
          <w:sz w:val="28"/>
          <w:szCs w:val="28"/>
        </w:rPr>
        <w:t xml:space="preserve"> ул. Парковая, д. № 51.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счетная комиссия № 19</w:t>
      </w:r>
    </w:p>
    <w:p w:rsidR="00000000" w:rsidRDefault="001C6F18">
      <w:pPr>
        <w:pStyle w:val="Normal1"/>
        <w:widowControl/>
        <w:spacing w:line="244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</w:t>
      </w:r>
      <w:r>
        <w:rPr>
          <w:bCs/>
          <w:sz w:val="28"/>
          <w:szCs w:val="28"/>
        </w:rPr>
        <w:t xml:space="preserve">й счетной комиссии и помещения для голосования: </w:t>
      </w:r>
      <w:r>
        <w:rPr>
          <w:sz w:val="28"/>
          <w:szCs w:val="28"/>
        </w:rPr>
        <w:t xml:space="preserve">СК «Строитель» </w:t>
      </w:r>
      <w:r>
        <w:rPr>
          <w:bCs/>
          <w:sz w:val="28"/>
          <w:szCs w:val="28"/>
        </w:rPr>
        <w:t>МАУ «</w:t>
      </w:r>
      <w:r>
        <w:rPr>
          <w:sz w:val="28"/>
          <w:szCs w:val="28"/>
        </w:rPr>
        <w:t>Дирекция физкультурно-оздоровительных и спортивных сооружений», ул. им. Азина В.М., д. № 14А.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20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</w:t>
      </w:r>
      <w:r>
        <w:rPr>
          <w:bCs/>
          <w:sz w:val="28"/>
          <w:szCs w:val="28"/>
        </w:rPr>
        <w:t xml:space="preserve">ещения для голосования: муниципальное казенное учреждение «Централизованная бухгалтерия учреждений образования Заводского района города Саратова», Кавказский пр., д. № 9А. 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</w:p>
    <w:p w:rsidR="00000000" w:rsidRDefault="001C6F18">
      <w:pPr>
        <w:pStyle w:val="Normal1"/>
        <w:widowControl/>
        <w:spacing w:line="24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Кировский район</w:t>
      </w:r>
    </w:p>
    <w:p w:rsidR="00000000" w:rsidRDefault="001C6F18">
      <w:pPr>
        <w:pStyle w:val="Normal1"/>
        <w:widowControl/>
        <w:spacing w:line="244" w:lineRule="auto"/>
        <w:jc w:val="center"/>
      </w:pPr>
    </w:p>
    <w:p w:rsidR="00000000" w:rsidRDefault="001C6F18">
      <w:pPr>
        <w:pStyle w:val="Normal1"/>
        <w:widowControl/>
        <w:spacing w:line="244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21</w:t>
      </w:r>
    </w:p>
    <w:p w:rsidR="00000000" w:rsidRDefault="001C6F18">
      <w:pPr>
        <w:pStyle w:val="Normal1"/>
        <w:widowControl/>
        <w:spacing w:line="244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</w:t>
      </w:r>
      <w:r>
        <w:rPr>
          <w:bCs/>
          <w:sz w:val="28"/>
          <w:szCs w:val="28"/>
        </w:rPr>
        <w:t xml:space="preserve">льной счетной комиссии и помещения для голосования: библиотека № 8 муниципального учреждения культуры </w:t>
      </w:r>
      <w:r>
        <w:rPr>
          <w:sz w:val="28"/>
          <w:szCs w:val="28"/>
        </w:rPr>
        <w:t>«Централизованная библиотечная система города Саратова»</w:t>
      </w:r>
      <w:r>
        <w:rPr>
          <w:bCs/>
          <w:sz w:val="28"/>
          <w:szCs w:val="28"/>
        </w:rPr>
        <w:t>,                                   ул. Волгоградская, д. № 2.</w:t>
      </w:r>
    </w:p>
    <w:p w:rsidR="00000000" w:rsidRDefault="001C6F18">
      <w:pPr>
        <w:pStyle w:val="Normal1"/>
        <w:widowControl/>
        <w:spacing w:line="244" w:lineRule="auto"/>
        <w:ind w:firstLine="708"/>
      </w:pPr>
    </w:p>
    <w:p w:rsidR="00000000" w:rsidRDefault="001C6F18">
      <w:pPr>
        <w:pStyle w:val="Normal1"/>
        <w:widowControl/>
        <w:spacing w:line="244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счетная комиссия № </w:t>
      </w:r>
      <w:r>
        <w:rPr>
          <w:b/>
          <w:sz w:val="28"/>
          <w:szCs w:val="28"/>
        </w:rPr>
        <w:t>22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нахождения территориальной счетной комиссии и помещения для голосования: библиотека № 3 муниципального учреждения культуры </w:t>
      </w:r>
      <w:r>
        <w:rPr>
          <w:sz w:val="28"/>
          <w:szCs w:val="28"/>
        </w:rPr>
        <w:t>«Централизованная библиотечная система города Саратова»</w:t>
      </w:r>
      <w:r>
        <w:rPr>
          <w:bCs/>
          <w:sz w:val="28"/>
          <w:szCs w:val="28"/>
        </w:rPr>
        <w:t>, ул. Аткарская, д. № 37.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23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</w:t>
      </w:r>
      <w:r>
        <w:rPr>
          <w:bCs/>
          <w:sz w:val="28"/>
          <w:szCs w:val="28"/>
        </w:rPr>
        <w:t>о нахождения территориальной счетной комиссии и помещения для голосования: МКУДО «Центр технического творчества детей и молодежи», ул. Рябиновская, д. № 6.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24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</w:t>
      </w:r>
      <w:r>
        <w:rPr>
          <w:bCs/>
          <w:sz w:val="28"/>
          <w:szCs w:val="28"/>
        </w:rPr>
        <w:t xml:space="preserve"> для голосования: библиотека № 24 муниципального учреждения         культуры </w:t>
      </w:r>
      <w:r>
        <w:rPr>
          <w:sz w:val="28"/>
          <w:szCs w:val="28"/>
        </w:rPr>
        <w:t>«Централизованная библиотечная система города Саратова»</w:t>
      </w:r>
      <w:r>
        <w:rPr>
          <w:bCs/>
          <w:sz w:val="28"/>
          <w:szCs w:val="28"/>
        </w:rPr>
        <w:t>,                          2-й Магнитный пр., д. № 42.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25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</w:t>
      </w:r>
      <w:r>
        <w:rPr>
          <w:bCs/>
          <w:sz w:val="28"/>
          <w:szCs w:val="28"/>
        </w:rPr>
        <w:t xml:space="preserve">ой счетной комиссии и помещения для голосования: </w:t>
      </w:r>
      <w:r>
        <w:rPr>
          <w:sz w:val="28"/>
          <w:szCs w:val="28"/>
        </w:rPr>
        <w:t>клуб внешкольной работы «Островок» МАУДО «Центр детского творчества» Кировского района г. Саратова</w:t>
      </w:r>
      <w:r>
        <w:rPr>
          <w:bCs/>
          <w:sz w:val="28"/>
          <w:szCs w:val="28"/>
        </w:rPr>
        <w:t>, ул. Техническая,          д. № 14.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26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нахождения территориальной </w:t>
      </w:r>
      <w:r>
        <w:rPr>
          <w:bCs/>
          <w:sz w:val="28"/>
          <w:szCs w:val="28"/>
        </w:rPr>
        <w:t>счетной комиссии и помещения для голосования: МАУДО «Центр детского творчества» Кировского района г. Саратова, ул. Большая Горная, д. № 277/279.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44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27</w:t>
      </w:r>
    </w:p>
    <w:p w:rsidR="00000000" w:rsidRDefault="001C6F18">
      <w:pPr>
        <w:spacing w:line="244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</w:t>
      </w:r>
      <w:r>
        <w:rPr>
          <w:bCs/>
          <w:sz w:val="28"/>
          <w:szCs w:val="28"/>
        </w:rPr>
        <w:t xml:space="preserve">вания: муниципальное учреждение культуры </w:t>
      </w:r>
      <w:r>
        <w:rPr>
          <w:sz w:val="28"/>
          <w:szCs w:val="28"/>
        </w:rPr>
        <w:t>«Централизованная библиотечная система города Саратова»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ул. им. Зарубина В.С., д. № 158/162</w:t>
      </w:r>
      <w:r>
        <w:rPr>
          <w:bCs/>
          <w:sz w:val="28"/>
          <w:szCs w:val="28"/>
        </w:rPr>
        <w:t>.</w:t>
      </w:r>
    </w:p>
    <w:p w:rsidR="00000000" w:rsidRDefault="001C6F18">
      <w:pPr>
        <w:spacing w:line="244" w:lineRule="auto"/>
        <w:ind w:firstLine="708"/>
        <w:jc w:val="both"/>
      </w:pPr>
    </w:p>
    <w:p w:rsidR="00000000" w:rsidRDefault="001C6F18">
      <w:pPr>
        <w:pStyle w:val="Normal1"/>
        <w:widowControl/>
        <w:spacing w:line="244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28</w:t>
      </w:r>
    </w:p>
    <w:p w:rsidR="00000000" w:rsidRDefault="001C6F18">
      <w:pPr>
        <w:pStyle w:val="Normal1"/>
        <w:widowControl/>
        <w:spacing w:line="24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дет</w:t>
      </w:r>
      <w:r>
        <w:rPr>
          <w:bCs/>
          <w:sz w:val="28"/>
          <w:szCs w:val="28"/>
        </w:rPr>
        <w:t xml:space="preserve">ская библиотека № 32 муниципального учреждения культуры </w:t>
      </w:r>
      <w:r>
        <w:rPr>
          <w:sz w:val="28"/>
          <w:szCs w:val="28"/>
        </w:rPr>
        <w:t>«Централизованная библиотечная система города Саратова»</w:t>
      </w:r>
      <w:r>
        <w:rPr>
          <w:bCs/>
          <w:sz w:val="28"/>
          <w:szCs w:val="28"/>
        </w:rPr>
        <w:t>,       ул. Танкистов, д. № 68.</w:t>
      </w:r>
    </w:p>
    <w:p w:rsidR="00000000" w:rsidRDefault="001C6F18">
      <w:pPr>
        <w:pStyle w:val="Normal1"/>
        <w:widowControl/>
        <w:spacing w:line="244" w:lineRule="auto"/>
        <w:ind w:firstLine="709"/>
      </w:pPr>
    </w:p>
    <w:p w:rsidR="00000000" w:rsidRDefault="001C6F18">
      <w:pPr>
        <w:pStyle w:val="Normal1"/>
        <w:widowControl/>
        <w:spacing w:line="25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29</w:t>
      </w:r>
    </w:p>
    <w:p w:rsidR="00000000" w:rsidRDefault="001C6F18">
      <w:pPr>
        <w:pStyle w:val="Normal1"/>
        <w:widowControl/>
        <w:spacing w:line="252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</w:t>
      </w:r>
      <w:r>
        <w:rPr>
          <w:bCs/>
          <w:sz w:val="28"/>
          <w:szCs w:val="28"/>
        </w:rPr>
        <w:t xml:space="preserve">ния: </w:t>
      </w:r>
      <w:r>
        <w:rPr>
          <w:sz w:val="28"/>
          <w:szCs w:val="28"/>
        </w:rPr>
        <w:t>подростковый клуб «Дружба» МАУДО «Центр детского творчества» Кировского района г. Саратова</w:t>
      </w:r>
      <w:r>
        <w:rPr>
          <w:bCs/>
          <w:sz w:val="28"/>
          <w:szCs w:val="28"/>
        </w:rPr>
        <w:t>, ул. Танкистов, д. № 103.</w:t>
      </w:r>
    </w:p>
    <w:p w:rsidR="00000000" w:rsidRDefault="001C6F18">
      <w:pPr>
        <w:pStyle w:val="Normal1"/>
        <w:widowControl/>
        <w:spacing w:line="252" w:lineRule="auto"/>
        <w:ind w:firstLine="709"/>
      </w:pPr>
    </w:p>
    <w:p w:rsidR="00000000" w:rsidRDefault="001C6F18">
      <w:pPr>
        <w:pStyle w:val="Normal1"/>
        <w:widowControl/>
        <w:spacing w:line="252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счетная комиссия № 30</w:t>
      </w:r>
    </w:p>
    <w:p w:rsidR="00000000" w:rsidRDefault="001C6F18">
      <w:pPr>
        <w:pStyle w:val="Normal1"/>
        <w:widowControl/>
        <w:spacing w:line="252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фитнес-клуб «Сол</w:t>
      </w:r>
      <w:r>
        <w:rPr>
          <w:bCs/>
          <w:sz w:val="28"/>
          <w:szCs w:val="28"/>
        </w:rPr>
        <w:t>нечный фитнес» (ИП Лекомцева Е.А.), ул. им. Мысникова Ю.А., д. № 2.</w:t>
      </w:r>
    </w:p>
    <w:p w:rsidR="00000000" w:rsidRDefault="001C6F18">
      <w:pPr>
        <w:pStyle w:val="Normal1"/>
        <w:widowControl/>
        <w:spacing w:line="252" w:lineRule="auto"/>
        <w:ind w:firstLine="709"/>
      </w:pPr>
    </w:p>
    <w:p w:rsidR="00000000" w:rsidRDefault="001C6F18">
      <w:pPr>
        <w:pStyle w:val="Normal1"/>
        <w:widowControl/>
        <w:spacing w:line="252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счетная комиссия № 31</w:t>
      </w:r>
    </w:p>
    <w:p w:rsidR="00000000" w:rsidRDefault="001C6F18">
      <w:pPr>
        <w:pStyle w:val="Normal1"/>
        <w:widowControl/>
        <w:spacing w:line="252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нахождения территориальной счетной комиссии и помещения для голосования: МБУДО «Детская школа искусств № 10»,                                  </w:t>
      </w:r>
      <w:r>
        <w:rPr>
          <w:bCs/>
          <w:sz w:val="28"/>
          <w:szCs w:val="28"/>
        </w:rPr>
        <w:t xml:space="preserve">  ул. им. Горького А.М., д. № 91.</w:t>
      </w:r>
    </w:p>
    <w:p w:rsidR="00000000" w:rsidRDefault="001C6F18">
      <w:pPr>
        <w:pStyle w:val="Normal1"/>
        <w:widowControl/>
        <w:spacing w:line="252" w:lineRule="auto"/>
        <w:ind w:firstLine="709"/>
        <w:rPr>
          <w:bCs/>
          <w:sz w:val="28"/>
          <w:szCs w:val="28"/>
        </w:rPr>
      </w:pPr>
    </w:p>
    <w:p w:rsidR="00000000" w:rsidRDefault="001C6F18">
      <w:pPr>
        <w:pStyle w:val="Normal1"/>
        <w:widowControl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Ленинский район</w:t>
      </w:r>
    </w:p>
    <w:p w:rsidR="00000000" w:rsidRDefault="001C6F18">
      <w:pPr>
        <w:pStyle w:val="Normal1"/>
        <w:widowControl/>
        <w:spacing w:line="252" w:lineRule="auto"/>
        <w:jc w:val="center"/>
        <w:rPr>
          <w:b/>
          <w:sz w:val="28"/>
          <w:szCs w:val="28"/>
        </w:rPr>
      </w:pPr>
    </w:p>
    <w:p w:rsidR="00000000" w:rsidRDefault="001C6F18">
      <w:pPr>
        <w:pStyle w:val="Normal1"/>
        <w:widowControl/>
        <w:spacing w:line="25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32</w:t>
      </w:r>
    </w:p>
    <w:p w:rsidR="00000000" w:rsidRDefault="001C6F18">
      <w:pPr>
        <w:pStyle w:val="Normal1"/>
        <w:widowControl/>
        <w:spacing w:line="252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межрегиональный юридический институт ФГБОУВО «Саратовская государственная юридическая а</w:t>
      </w:r>
      <w:r>
        <w:rPr>
          <w:bCs/>
          <w:sz w:val="28"/>
          <w:szCs w:val="28"/>
        </w:rPr>
        <w:t>кадемия», Молодежный пр.,     д. № 4А.</w:t>
      </w:r>
    </w:p>
    <w:p w:rsidR="00000000" w:rsidRDefault="001C6F18">
      <w:pPr>
        <w:pStyle w:val="Normal1"/>
        <w:widowControl/>
        <w:spacing w:line="252" w:lineRule="auto"/>
        <w:ind w:firstLine="709"/>
      </w:pPr>
    </w:p>
    <w:p w:rsidR="00000000" w:rsidRDefault="001C6F18">
      <w:pPr>
        <w:pStyle w:val="Normal1"/>
        <w:widowControl/>
        <w:spacing w:line="25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33</w:t>
      </w:r>
    </w:p>
    <w:p w:rsidR="00000000" w:rsidRDefault="001C6F18">
      <w:pPr>
        <w:pStyle w:val="Normal1"/>
        <w:widowControl/>
        <w:spacing w:line="252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ГАПОУ СО «Саратовский политехнический колледж», просп. Строителей, д. № 25.</w:t>
      </w:r>
    </w:p>
    <w:p w:rsidR="00000000" w:rsidRDefault="001C6F18">
      <w:pPr>
        <w:pStyle w:val="Normal1"/>
        <w:widowControl/>
        <w:spacing w:line="252" w:lineRule="auto"/>
        <w:ind w:firstLine="709"/>
      </w:pPr>
    </w:p>
    <w:p w:rsidR="00000000" w:rsidRDefault="001C6F18">
      <w:pPr>
        <w:pStyle w:val="Normal1"/>
        <w:widowControl/>
        <w:spacing w:line="25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</w:t>
      </w:r>
      <w:r>
        <w:rPr>
          <w:b/>
          <w:sz w:val="28"/>
          <w:szCs w:val="28"/>
        </w:rPr>
        <w:t>я комиссия № 34</w:t>
      </w:r>
    </w:p>
    <w:p w:rsidR="00000000" w:rsidRDefault="001C6F18">
      <w:pPr>
        <w:pStyle w:val="Normal1"/>
        <w:widowControl/>
        <w:spacing w:line="252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ФГБУ Саратовская межобластная ветеринарная лаборатория, ул. им. Блинова Ф.А., д. № 13.</w:t>
      </w:r>
    </w:p>
    <w:p w:rsidR="00000000" w:rsidRDefault="001C6F18">
      <w:pPr>
        <w:pStyle w:val="Normal1"/>
        <w:widowControl/>
        <w:spacing w:line="252" w:lineRule="auto"/>
        <w:ind w:firstLine="709"/>
      </w:pPr>
    </w:p>
    <w:p w:rsidR="00000000" w:rsidRDefault="001C6F18">
      <w:pPr>
        <w:pStyle w:val="Normal1"/>
        <w:widowControl/>
        <w:spacing w:line="25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35</w:t>
      </w:r>
    </w:p>
    <w:p w:rsidR="00000000" w:rsidRDefault="001C6F18">
      <w:pPr>
        <w:pStyle w:val="Normal1"/>
        <w:widowControl/>
        <w:spacing w:line="252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</w:t>
      </w:r>
      <w:r>
        <w:rPr>
          <w:bCs/>
          <w:sz w:val="28"/>
          <w:szCs w:val="28"/>
        </w:rPr>
        <w:t>етной комиссии и помещения для голосования: администрация Ленинского района муниципального образования «Город Саратов», ул. Международная, д. № 1 (кабинет № 109).</w:t>
      </w:r>
    </w:p>
    <w:p w:rsidR="00000000" w:rsidRDefault="001C6F18">
      <w:pPr>
        <w:pStyle w:val="Normal1"/>
        <w:widowControl/>
        <w:spacing w:line="252" w:lineRule="auto"/>
        <w:ind w:firstLine="709"/>
      </w:pPr>
    </w:p>
    <w:p w:rsidR="00000000" w:rsidRDefault="001C6F18">
      <w:pPr>
        <w:pStyle w:val="Normal1"/>
        <w:widowControl/>
        <w:spacing w:line="25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36</w:t>
      </w:r>
    </w:p>
    <w:p w:rsidR="00000000" w:rsidRDefault="001C6F18">
      <w:pPr>
        <w:pStyle w:val="Normal1"/>
        <w:widowControl/>
        <w:spacing w:line="252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</w:t>
      </w:r>
      <w:r>
        <w:rPr>
          <w:bCs/>
          <w:sz w:val="28"/>
          <w:szCs w:val="28"/>
        </w:rPr>
        <w:t>мещения для голосования: Саратовский социально-экономический институт (филиал) РЭУ им. Г.В. Плеханова, ул. Международная, д. № 24.</w:t>
      </w:r>
    </w:p>
    <w:p w:rsidR="00000000" w:rsidRDefault="001C6F18">
      <w:pPr>
        <w:pStyle w:val="Normal1"/>
        <w:widowControl/>
        <w:spacing w:line="252" w:lineRule="auto"/>
        <w:ind w:firstLine="709"/>
      </w:pPr>
    </w:p>
    <w:p w:rsidR="00000000" w:rsidRDefault="001C6F18">
      <w:pPr>
        <w:pStyle w:val="Normal1"/>
        <w:widowControl/>
        <w:spacing w:line="25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37</w:t>
      </w:r>
    </w:p>
    <w:p w:rsidR="00000000" w:rsidRDefault="001C6F18">
      <w:pPr>
        <w:pStyle w:val="Normal1"/>
        <w:widowControl/>
        <w:spacing w:line="252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муницип</w:t>
      </w:r>
      <w:r>
        <w:rPr>
          <w:bCs/>
          <w:sz w:val="28"/>
          <w:szCs w:val="28"/>
        </w:rPr>
        <w:t>альное казенное учреждение «Централизованная бухгалтерия учреждений образования Ленинского района города Саратова», пл. им. Ленина В.И., д. № 3.</w:t>
      </w:r>
    </w:p>
    <w:p w:rsidR="00000000" w:rsidRDefault="001C6F18">
      <w:pPr>
        <w:pStyle w:val="Normal1"/>
        <w:widowControl/>
        <w:spacing w:line="252" w:lineRule="auto"/>
        <w:ind w:firstLine="709"/>
      </w:pPr>
    </w:p>
    <w:p w:rsidR="00000000" w:rsidRDefault="001C6F18">
      <w:pPr>
        <w:pStyle w:val="Normal1"/>
        <w:widowControl/>
        <w:spacing w:line="252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38</w:t>
      </w:r>
    </w:p>
    <w:p w:rsidR="00000000" w:rsidRDefault="001C6F18">
      <w:pPr>
        <w:pStyle w:val="Normal1"/>
        <w:widowControl/>
        <w:spacing w:line="252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</w:t>
      </w:r>
      <w:r>
        <w:rPr>
          <w:bCs/>
          <w:sz w:val="28"/>
          <w:szCs w:val="28"/>
        </w:rPr>
        <w:t>вания: ГАУК СО «Дворец культуры «Россия», пл. им. Ленина В.И.</w:t>
      </w:r>
    </w:p>
    <w:p w:rsidR="00000000" w:rsidRDefault="001C6F18">
      <w:pPr>
        <w:pStyle w:val="Normal1"/>
        <w:widowControl/>
        <w:spacing w:line="252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39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ТРЦ ТАУ Галерея, просп. им. 50 лет Октября, д. № 89В.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</w:t>
      </w:r>
      <w:r>
        <w:rPr>
          <w:b/>
          <w:sz w:val="28"/>
          <w:szCs w:val="28"/>
        </w:rPr>
        <w:t>ая комиссия № 40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деловой центр «Международный», просп. им. 50 лет Октября, д. № 107А.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41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нахождения территориальной счетной комиссии и </w:t>
      </w:r>
      <w:r>
        <w:rPr>
          <w:bCs/>
          <w:sz w:val="28"/>
          <w:szCs w:val="28"/>
        </w:rPr>
        <w:t xml:space="preserve">помещения для голосования: библиотека № 10 муниципального учреждения культуры </w:t>
      </w:r>
      <w:r>
        <w:rPr>
          <w:sz w:val="28"/>
          <w:szCs w:val="28"/>
        </w:rPr>
        <w:t>«Централизованная библиотечная система города Саратова»</w:t>
      </w:r>
      <w:r>
        <w:rPr>
          <w:bCs/>
          <w:sz w:val="28"/>
          <w:szCs w:val="28"/>
        </w:rPr>
        <w:t>,                         ул. Международная, д. № 2.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42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</w:t>
      </w:r>
      <w:r>
        <w:rPr>
          <w:bCs/>
          <w:sz w:val="28"/>
          <w:szCs w:val="28"/>
        </w:rPr>
        <w:t>й счетной комиссии и помещения для голосования: ГУЗ «Саратовская городская поликлиника № 17»,              ул. им. Академика О.К. Антонова, д. № 5.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43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</w:t>
      </w:r>
      <w:r>
        <w:rPr>
          <w:bCs/>
          <w:sz w:val="28"/>
          <w:szCs w:val="28"/>
        </w:rPr>
        <w:t>осования: ГУЗ «Саратовская городская поликлиника № 19» (детское отделение), ул. им. Мамонтовой В.Н., д. № 1.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44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ФОК «Солнечный» МАУ «</w:t>
      </w:r>
      <w:r>
        <w:rPr>
          <w:sz w:val="28"/>
          <w:szCs w:val="28"/>
        </w:rPr>
        <w:t>Дирекция</w:t>
      </w:r>
      <w:r>
        <w:rPr>
          <w:sz w:val="28"/>
          <w:szCs w:val="28"/>
        </w:rPr>
        <w:t xml:space="preserve"> физкультурно-оздоровительных и спортивных сооружений»</w:t>
      </w:r>
      <w:r>
        <w:rPr>
          <w:bCs/>
          <w:sz w:val="28"/>
          <w:szCs w:val="28"/>
        </w:rPr>
        <w:t>, ул. им. Чехова А.П., д. № 9.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45</w:t>
      </w:r>
    </w:p>
    <w:p w:rsidR="00000000" w:rsidRDefault="001C6F18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Место нахождения территориальной счетной комиссии и помещения для голосования: </w:t>
      </w:r>
      <w:r>
        <w:rPr>
          <w:sz w:val="28"/>
          <w:szCs w:val="28"/>
        </w:rPr>
        <w:t xml:space="preserve">ПК ПИИ «Стройпроект», просп. им. 50 лет Октября,     </w:t>
      </w:r>
      <w:r>
        <w:rPr>
          <w:sz w:val="28"/>
          <w:szCs w:val="28"/>
        </w:rPr>
        <w:t xml:space="preserve">              д. № 118А.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46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сектор субсидий по Ленинскому району управления по труду и социальному развитию администрации муниципального обра</w:t>
      </w:r>
      <w:r>
        <w:rPr>
          <w:bCs/>
          <w:sz w:val="28"/>
          <w:szCs w:val="28"/>
        </w:rPr>
        <w:t>зования «Город Саратов», просп. Строителей, д. № 18.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  <w:shd w:val="clear" w:color="auto" w:fill="FFFF00"/>
        </w:rPr>
      </w:pPr>
    </w:p>
    <w:p w:rsidR="00000000" w:rsidRDefault="001C6F18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Октябрьский район</w:t>
      </w:r>
    </w:p>
    <w:p w:rsidR="00000000" w:rsidRDefault="001C6F18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47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нахождения территориальной счетной комиссии и помещения для голосования: физкультурно-оздоровительный комплекс МОУ                         </w:t>
      </w:r>
      <w:r>
        <w:rPr>
          <w:bCs/>
          <w:sz w:val="28"/>
          <w:szCs w:val="28"/>
        </w:rPr>
        <w:t xml:space="preserve">    «СОШ № 97», ул. им. Клочкова В.Г., д. № 77.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48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федеральное государственное бюджетное образовательное учреждение высшего образования «Сара</w:t>
      </w:r>
      <w:r>
        <w:rPr>
          <w:bCs/>
          <w:sz w:val="28"/>
          <w:szCs w:val="28"/>
        </w:rPr>
        <w:t>товский государственный технический университет имени Гагарина Ю.А.», ул. Политехническая,                д. № 77.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49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библиотека № 9 муниципа</w:t>
      </w:r>
      <w:r>
        <w:rPr>
          <w:bCs/>
          <w:sz w:val="28"/>
          <w:szCs w:val="28"/>
        </w:rPr>
        <w:t>льного учреждения культуры «Централизованная библиотечная система города Саратова», ул. Аткарская, д. № 12/14.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50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Дворец спорта МУП «ФСК», ул</w:t>
      </w:r>
      <w:r>
        <w:rPr>
          <w:bCs/>
          <w:sz w:val="28"/>
          <w:szCs w:val="28"/>
        </w:rPr>
        <w:t>. им. Чернышевского Н.Г., д. № 63, к. № 2.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51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федеральное государственное бюджетное образовательное учреждение высшего образования «Саратовск</w:t>
      </w:r>
      <w:r>
        <w:rPr>
          <w:bCs/>
          <w:sz w:val="28"/>
          <w:szCs w:val="28"/>
        </w:rPr>
        <w:t>ий государственный аграрный университет имени Н.И. Вавилова», ул. Советская, д. № 60.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52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нахождения территориальной счетной комиссии и помещения для голосования: </w:t>
      </w:r>
      <w:r>
        <w:rPr>
          <w:sz w:val="28"/>
          <w:szCs w:val="28"/>
        </w:rPr>
        <w:t>федеральное государственное бюджетное образовательно</w:t>
      </w:r>
      <w:r>
        <w:rPr>
          <w:sz w:val="28"/>
          <w:szCs w:val="28"/>
        </w:rPr>
        <w:t xml:space="preserve">е учреждение высшего образования «Саратовская государственная юридическая академия», </w:t>
      </w:r>
      <w:r>
        <w:rPr>
          <w:bCs/>
          <w:sz w:val="28"/>
          <w:szCs w:val="28"/>
        </w:rPr>
        <w:t>ул. им. Чернышевского Н.Г., д. № 140.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53</w:t>
      </w:r>
    </w:p>
    <w:p w:rsidR="00000000" w:rsidRDefault="001C6F18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Место нахождения территориальной счетной комиссии и помещения для голосования: центральная гор</w:t>
      </w:r>
      <w:r>
        <w:rPr>
          <w:sz w:val="28"/>
          <w:szCs w:val="28"/>
        </w:rPr>
        <w:t xml:space="preserve">одская библиотека для детей и юношества </w:t>
      </w:r>
      <w:r>
        <w:rPr>
          <w:bCs/>
          <w:sz w:val="28"/>
          <w:szCs w:val="28"/>
        </w:rPr>
        <w:t>муниципального учреждения культуры «Централизованная библиотечная система города Саратова»</w:t>
      </w:r>
      <w:r>
        <w:rPr>
          <w:sz w:val="28"/>
          <w:szCs w:val="28"/>
        </w:rPr>
        <w:t>, ул. им. Чапаева В.И., д. № 6.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счетная комиссия № 54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</w:t>
      </w:r>
      <w:r>
        <w:rPr>
          <w:bCs/>
          <w:sz w:val="28"/>
          <w:szCs w:val="28"/>
        </w:rPr>
        <w:t xml:space="preserve">ещения для голосования: </w:t>
      </w:r>
      <w:r>
        <w:rPr>
          <w:sz w:val="28"/>
          <w:szCs w:val="28"/>
        </w:rPr>
        <w:t>администрация Октябрьского района муниципального образования «Город Саратов»</w:t>
      </w:r>
      <w:r>
        <w:rPr>
          <w:bCs/>
          <w:sz w:val="28"/>
          <w:szCs w:val="28"/>
        </w:rPr>
        <w:t>, ул. им. Шевченко Т.Г., д. № 4.</w:t>
      </w:r>
    </w:p>
    <w:p w:rsidR="00000000" w:rsidRDefault="001C6F18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</w:p>
    <w:p w:rsidR="00000000" w:rsidRDefault="001C6F18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Фрунзенский район</w:t>
      </w:r>
    </w:p>
    <w:p w:rsidR="00000000" w:rsidRDefault="001C6F18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счетная комиссия № 55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</w:t>
      </w:r>
      <w:r>
        <w:rPr>
          <w:bCs/>
          <w:sz w:val="28"/>
          <w:szCs w:val="28"/>
        </w:rPr>
        <w:t xml:space="preserve"> голосования: муниципальное общеобразовательное учреждение «Средняя общеобразовательная школа № 1» Фрунзенского района                    г. Саратова, ул. им. Разина С.Т., д. № 32.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счетная комиссия № 56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</w:t>
      </w:r>
      <w:r>
        <w:rPr>
          <w:bCs/>
          <w:sz w:val="28"/>
          <w:szCs w:val="28"/>
        </w:rPr>
        <w:t>тной комиссии и помещения для голосования: МАОУ «Гимназия № 3», ул. Большая Казачья, д. № 121.</w:t>
      </w:r>
    </w:p>
    <w:p w:rsidR="00000000" w:rsidRDefault="001C6F18">
      <w:pPr>
        <w:pStyle w:val="Normal1"/>
        <w:widowControl/>
        <w:spacing w:line="240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счетная комиссия № 57</w:t>
      </w:r>
    </w:p>
    <w:p w:rsidR="00000000" w:rsidRDefault="001C6F18">
      <w:pPr>
        <w:pStyle w:val="Normal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муниципальное общеобразовательное учреждени</w:t>
      </w:r>
      <w:r>
        <w:rPr>
          <w:bCs/>
          <w:sz w:val="28"/>
          <w:szCs w:val="28"/>
        </w:rPr>
        <w:t>е «Средняя общеобразовательная школа № 18» с углубленным изучением предметов Фрунзенского района г. Саратова, ул. им. Рахова В.Г., д. № 124.</w:t>
      </w:r>
    </w:p>
    <w:p w:rsidR="00000000" w:rsidRDefault="001C6F18">
      <w:pPr>
        <w:pStyle w:val="Normal1"/>
        <w:widowControl/>
        <w:spacing w:line="264" w:lineRule="auto"/>
        <w:ind w:firstLine="709"/>
        <w:rPr>
          <w:b/>
          <w:bCs/>
          <w:sz w:val="28"/>
          <w:szCs w:val="28"/>
        </w:rPr>
      </w:pPr>
    </w:p>
    <w:p w:rsidR="00000000" w:rsidRDefault="001C6F18">
      <w:pPr>
        <w:pStyle w:val="Normal1"/>
        <w:widowControl/>
        <w:spacing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Территориальная счетная комиссия № 5</w:t>
      </w:r>
      <w:r>
        <w:rPr>
          <w:b/>
          <w:bCs/>
          <w:sz w:val="28"/>
          <w:szCs w:val="28"/>
          <w:lang w:val="en-US"/>
        </w:rPr>
        <w:t>8</w:t>
      </w:r>
      <w:r>
        <w:rPr>
          <w:b/>
          <w:bCs/>
          <w:sz w:val="28"/>
          <w:szCs w:val="28"/>
        </w:rPr>
        <w:t xml:space="preserve">  </w:t>
      </w:r>
    </w:p>
    <w:p w:rsidR="00000000" w:rsidRDefault="001C6F18">
      <w:pPr>
        <w:pStyle w:val="Normal1"/>
        <w:widowControl/>
        <w:spacing w:line="26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 территориальной счетной комиссии и помещения дл</w:t>
      </w:r>
      <w:r>
        <w:rPr>
          <w:bCs/>
          <w:sz w:val="28"/>
          <w:szCs w:val="28"/>
        </w:rPr>
        <w:t>я голосования: МАОУ «Лицей № 37», Мирный пер., д. № 3.</w:t>
      </w:r>
    </w:p>
    <w:p w:rsidR="00000000" w:rsidRDefault="001C6F18">
      <w:pPr>
        <w:pStyle w:val="Normal1"/>
        <w:widowControl/>
        <w:spacing w:line="264" w:lineRule="auto"/>
        <w:ind w:firstLine="709"/>
      </w:pPr>
    </w:p>
    <w:p w:rsidR="00000000" w:rsidRDefault="001C6F18">
      <w:pPr>
        <w:pStyle w:val="Normal1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счетная комиссия № 59</w:t>
      </w:r>
    </w:p>
    <w:p w:rsidR="00000000" w:rsidRDefault="001C6F18">
      <w:pPr>
        <w:pStyle w:val="Normal1"/>
        <w:widowControl/>
        <w:spacing w:line="240" w:lineRule="auto"/>
        <w:ind w:firstLine="709"/>
      </w:pPr>
      <w:r>
        <w:rPr>
          <w:bCs/>
          <w:sz w:val="28"/>
          <w:szCs w:val="28"/>
        </w:rPr>
        <w:t>Место нахождения территориальной счетной комиссии и помещения для голосования: муниципальное общеобразовательное учреждение «Средняя общеобразовательная школа № 7</w:t>
      </w:r>
      <w:r>
        <w:rPr>
          <w:bCs/>
          <w:sz w:val="28"/>
          <w:szCs w:val="28"/>
        </w:rPr>
        <w:t>7» Фрунзенского района                 г. Саратова, ул. Шелковичная, д. № 141.</w:t>
      </w:r>
    </w:p>
    <w:sectPr w:rsidR="00000000">
      <w:pgSz w:w="11906" w:h="16838"/>
      <w:pgMar w:top="1410" w:right="851" w:bottom="1410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6F18">
      <w:r>
        <w:separator/>
      </w:r>
    </w:p>
  </w:endnote>
  <w:endnote w:type="continuationSeparator" w:id="0">
    <w:p w:rsidR="00000000" w:rsidRDefault="001C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6F18">
      <w:r>
        <w:separator/>
      </w:r>
    </w:p>
  </w:footnote>
  <w:footnote w:type="continuationSeparator" w:id="0">
    <w:p w:rsidR="00000000" w:rsidRDefault="001C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F18"/>
    <w:rsid w:val="001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0BFD508F-37B5-4D8F-94FF-C01039CB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  <w:lang w:val="x-none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z0">
    <w:name w:val="WW8Num2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a">
    <w:name w:val="Основной шрифт абзаца"/>
  </w:style>
  <w:style w:type="character" w:customStyle="1" w:styleId="highlighthighlightactive">
    <w:name w:val="highlight highlight_active"/>
    <w:basedOn w:val="a"/>
  </w:style>
  <w:style w:type="character" w:customStyle="1" w:styleId="apple-converted-space">
    <w:name w:val="apple-converted-space"/>
    <w:basedOn w:val="a"/>
  </w:style>
  <w:style w:type="character" w:styleId="Hyperlink">
    <w:name w:val="Hyperlink"/>
    <w:rPr>
      <w:color w:val="0000FF"/>
      <w:u w:val="single"/>
    </w:rPr>
  </w:style>
  <w:style w:type="character" w:customStyle="1" w:styleId="4">
    <w:name w:val="Заголовок 4 Знак"/>
    <w:rPr>
      <w:b/>
      <w:sz w:val="36"/>
    </w:rPr>
  </w:style>
  <w:style w:type="character" w:customStyle="1" w:styleId="a0">
    <w:name w:val="Верхний колонтитул Знак"/>
    <w:rPr>
      <w:sz w:val="24"/>
      <w:szCs w:val="24"/>
    </w:rPr>
  </w:style>
  <w:style w:type="character" w:customStyle="1" w:styleId="a1">
    <w:name w:val="Нижний колонтитул Знак"/>
    <w:rPr>
      <w:sz w:val="24"/>
      <w:szCs w:val="24"/>
    </w:rPr>
  </w:style>
  <w:style w:type="character" w:customStyle="1" w:styleId="a2">
    <w:name w:val="Текст выноски Знак"/>
    <w:rPr>
      <w:rFonts w:ascii="Tahoma" w:hAnsi="Tahoma" w:cs="Tahoma"/>
      <w:sz w:val="16"/>
      <w:szCs w:val="16"/>
    </w:rPr>
  </w:style>
  <w:style w:type="character" w:customStyle="1" w:styleId="a3">
    <w:name w:val="Текст Знак"/>
    <w:rPr>
      <w:rFonts w:ascii="Courier New" w:hAnsi="Courier New"/>
    </w:rPr>
  </w:style>
  <w:style w:type="character" w:customStyle="1" w:styleId="blk">
    <w:name w:val="blk"/>
    <w:basedOn w:val="a"/>
  </w:style>
  <w:style w:type="character" w:customStyle="1" w:styleId="3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styleId="Strong">
    <w:name w:val="Strong"/>
    <w:qFormat/>
    <w:rPr>
      <w:b/>
      <w:bCs/>
    </w:rPr>
  </w:style>
  <w:style w:type="character" w:customStyle="1" w:styleId="HTML">
    <w:name w:val="Стандартный HTML Знак"/>
    <w:rPr>
      <w:rFonts w:ascii="Courier New" w:hAnsi="Courier New"/>
    </w:rPr>
  </w:style>
  <w:style w:type="character" w:customStyle="1" w:styleId="2">
    <w:name w:val="Заголовок 2 Знак"/>
    <w:basedOn w:val="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">
    <w:name w:val="Заголовок 8 Знак"/>
    <w:basedOn w:val="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">
    <w:name w:val="Заголовок 1 Знак"/>
    <w:basedOn w:val="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5">
    <w:name w:val="Заголовок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a6">
    <w:name w:val="Название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Указатель"/>
    <w:basedOn w:val="Normal"/>
    <w:pPr>
      <w:suppressLineNumbers/>
    </w:pPr>
    <w:rPr>
      <w:rFonts w:cs="Mangal"/>
    </w:rPr>
  </w:style>
  <w:style w:type="paragraph" w:customStyle="1" w:styleId="justppt">
    <w:name w:val="justppt"/>
    <w:basedOn w:val="Normal"/>
    <w:pPr>
      <w:spacing w:before="280" w:after="280"/>
    </w:pPr>
  </w:style>
  <w:style w:type="paragraph" w:customStyle="1" w:styleId="a8">
    <w:name w:val="Знак Знак Знак Знак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Знак"/>
    <w:basedOn w:val="Normal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0">
    <w:name w:val="Основной текст с отступом 2"/>
    <w:basedOn w:val="Normal"/>
    <w:pPr>
      <w:autoSpaceDE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val="ru-RU"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val="ru-RU" w:eastAsia="ar-SA"/>
    </w:rPr>
  </w:style>
  <w:style w:type="paragraph" w:customStyle="1" w:styleId="10">
    <w:name w:val="Знак Знак Знак1 Знак"/>
    <w:basedOn w:val="Normal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ru-RU" w:eastAsia="ar-SA"/>
    </w:rPr>
  </w:style>
  <w:style w:type="paragraph" w:customStyle="1" w:styleId="aa">
    <w:name w:val="Без интервала"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val="ru-RU" w:eastAsia="ar-SA"/>
    </w:rPr>
  </w:style>
  <w:style w:type="paragraph" w:customStyle="1" w:styleId="Normal1">
    <w:name w:val="Normal1"/>
    <w:pPr>
      <w:widowControl w:val="0"/>
      <w:suppressAutoHyphens/>
      <w:autoSpaceDE w:val="0"/>
      <w:spacing w:line="256" w:lineRule="auto"/>
      <w:jc w:val="both"/>
    </w:pPr>
    <w:rPr>
      <w:rFonts w:eastAsia="Arial"/>
      <w:sz w:val="18"/>
      <w:szCs w:val="18"/>
      <w:lang w:val="ru-RU" w:eastAsia="ar-SA"/>
    </w:rPr>
  </w:style>
  <w:style w:type="paragraph" w:customStyle="1" w:styleId="ab">
    <w:name w:val="Абзац списка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c">
    <w:name w:val="Обычный (веб)"/>
    <w:basedOn w:val="Normal"/>
    <w:pPr>
      <w:spacing w:before="280" w:after="280"/>
    </w:pPr>
  </w:style>
  <w:style w:type="paragraph" w:styleId="Header">
    <w:name w:val="header"/>
    <w:basedOn w:val="Normal"/>
    <w:rPr>
      <w:lang w:val="x-none"/>
    </w:rPr>
  </w:style>
  <w:style w:type="paragraph" w:styleId="Footer">
    <w:name w:val="footer"/>
    <w:basedOn w:val="Normal"/>
    <w:rPr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val="ru-RU" w:eastAsia="ar-SA"/>
    </w:rPr>
  </w:style>
  <w:style w:type="paragraph" w:customStyle="1" w:styleId="ad">
    <w:name w:val="Текст выноски"/>
    <w:basedOn w:val="Normal"/>
    <w:rPr>
      <w:rFonts w:ascii="Tahoma" w:hAnsi="Tahoma"/>
      <w:sz w:val="16"/>
      <w:szCs w:val="16"/>
      <w:lang w:val="x-none"/>
    </w:rPr>
  </w:style>
  <w:style w:type="paragraph" w:customStyle="1" w:styleId="ae">
    <w:name w:val="Текст"/>
    <w:basedOn w:val="Normal"/>
    <w:rPr>
      <w:rFonts w:ascii="Courier New" w:hAnsi="Courier New"/>
      <w:sz w:val="20"/>
      <w:szCs w:val="20"/>
      <w:lang w:val="x-none"/>
    </w:rPr>
  </w:style>
  <w:style w:type="paragraph" w:styleId="BodyTextIndent">
    <w:name w:val="Body Text Indent"/>
    <w:basedOn w:val="Normal"/>
    <w:pPr>
      <w:spacing w:after="120"/>
      <w:ind w:left="283"/>
    </w:pPr>
    <w:rPr>
      <w:lang w:val="x-none"/>
    </w:rPr>
  </w:style>
  <w:style w:type="paragraph" w:customStyle="1" w:styleId="HTML0">
    <w:name w:val="Стандартный HTML"/>
    <w:basedOn w:val="Normal"/>
    <w:rPr>
      <w:rFonts w:ascii="Courier New" w:hAnsi="Courier New"/>
      <w:sz w:val="20"/>
      <w:szCs w:val="20"/>
      <w:lang w:val="x-none"/>
    </w:rPr>
  </w:style>
  <w:style w:type="paragraph" w:customStyle="1" w:styleId="af">
    <w:name w:val="Содержимое таблицы"/>
    <w:basedOn w:val="Normal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2036</Words>
  <Characters>11611</Characters>
  <Application>Microsoft Office Word</Application>
  <DocSecurity>4</DocSecurity>
  <Lines>96</Lines>
  <Paragraphs>27</Paragraphs>
  <ScaleCrop>false</ScaleCrop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word</cp:lastModifiedBy>
  <cp:revision>2</cp:revision>
  <cp:lastPrinted>2020-02-17T16:25:00Z</cp:lastPrinted>
  <dcterms:created xsi:type="dcterms:W3CDTF">2020-02-27T12:46:00Z</dcterms:created>
  <dcterms:modified xsi:type="dcterms:W3CDTF">2020-02-27T12:46:00Z</dcterms:modified>
</cp:coreProperties>
</file>